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54B" w:rsidRPr="009E2F1E" w:rsidRDefault="00FD37BC" w:rsidP="0077154B">
      <w:pPr>
        <w:widowControl/>
        <w:shd w:val="clear" w:color="auto" w:fill="FFFFFF"/>
        <w:spacing w:before="100" w:beforeAutospacing="1" w:after="100" w:afterAutospacing="1" w:line="280" w:lineRule="exact"/>
        <w:rPr>
          <w:rFonts w:ascii="標楷體" w:eastAsia="標楷體" w:hAnsi="標楷體" w:cs="Arial"/>
          <w:b/>
          <w:color w:val="000000"/>
          <w:kern w:val="0"/>
          <w:sz w:val="28"/>
          <w:szCs w:val="28"/>
        </w:rPr>
      </w:pP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附表</w:t>
      </w:r>
      <w:bookmarkStart w:id="0" w:name="_GoBack"/>
      <w:bookmarkEnd w:id="0"/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(</w:t>
      </w:r>
      <w:r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二</w:t>
      </w:r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)</w:t>
      </w:r>
      <w:r w:rsidR="00872611" w:rsidRPr="009E2F1E">
        <w:rPr>
          <w:rFonts w:hint="eastAsia"/>
          <w:b/>
        </w:rPr>
        <w:t xml:space="preserve"> </w:t>
      </w:r>
      <w:r w:rsidR="00413D25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109</w:t>
      </w:r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年度C</w:t>
      </w:r>
      <w:r w:rsidR="0061322D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級裁判</w:t>
      </w:r>
      <w:r w:rsidR="00872611" w:rsidRPr="009E2F1E">
        <w:rPr>
          <w:rFonts w:ascii="標楷體" w:eastAsia="標楷體" w:hAnsi="標楷體" w:cs="Arial" w:hint="eastAsia"/>
          <w:b/>
          <w:color w:val="000000"/>
          <w:kern w:val="0"/>
          <w:sz w:val="28"/>
          <w:szCs w:val="28"/>
        </w:rPr>
        <w:t>講習會課程表</w:t>
      </w:r>
    </w:p>
    <w:p w:rsidR="00FB4ECE" w:rsidRPr="009E2F1E" w:rsidRDefault="0077154B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中華民國軟式網球協會</w:t>
      </w:r>
      <w:proofErr w:type="gramStart"/>
      <w:r w:rsidR="00413D25">
        <w:rPr>
          <w:rFonts w:ascii="標楷體" w:eastAsia="標楷體" w:hAnsi="標楷體" w:cs="Times New Roman" w:hint="eastAsia"/>
          <w:b/>
          <w:sz w:val="32"/>
          <w:szCs w:val="32"/>
        </w:rPr>
        <w:t>109</w:t>
      </w:r>
      <w:proofErr w:type="gramEnd"/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年度C</w:t>
      </w:r>
      <w:r w:rsidR="006B552E" w:rsidRPr="009E2F1E">
        <w:rPr>
          <w:rFonts w:ascii="標楷體" w:eastAsia="標楷體" w:hAnsi="標楷體" w:cs="Times New Roman" w:hint="eastAsia"/>
          <w:b/>
          <w:sz w:val="32"/>
          <w:szCs w:val="32"/>
        </w:rPr>
        <w:t>級裁判</w:t>
      </w:r>
      <w:r w:rsidRPr="009E2F1E">
        <w:rPr>
          <w:rFonts w:ascii="標楷體" w:eastAsia="標楷體" w:hAnsi="標楷體" w:cs="Times New Roman" w:hint="eastAsia"/>
          <w:b/>
          <w:sz w:val="32"/>
          <w:szCs w:val="32"/>
        </w:rPr>
        <w:t>講習會課程表</w:t>
      </w:r>
    </w:p>
    <w:p w:rsidR="0077154B" w:rsidRPr="009E2F1E" w:rsidRDefault="00413D25" w:rsidP="00FB4ECE">
      <w:pPr>
        <w:spacing w:line="0" w:lineRule="atLeast"/>
        <w:jc w:val="center"/>
        <w:rPr>
          <w:rFonts w:ascii="標楷體" w:eastAsia="標楷體" w:hAnsi="標楷體" w:cs="Times New Roman"/>
          <w:b/>
          <w:sz w:val="28"/>
          <w:szCs w:val="28"/>
        </w:rPr>
      </w:pPr>
      <w:r>
        <w:rPr>
          <w:rFonts w:ascii="標楷體" w:eastAsia="標楷體" w:hAnsi="標楷體" w:cs="Times New Roman" w:hint="eastAsia"/>
          <w:b/>
          <w:sz w:val="28"/>
          <w:szCs w:val="28"/>
        </w:rPr>
        <w:t>109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3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b/>
          <w:sz w:val="28"/>
          <w:szCs w:val="28"/>
        </w:rPr>
        <w:t>13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日(星期五)</w:t>
      </w:r>
      <w:proofErr w:type="gramStart"/>
      <w:r w:rsidR="00FB4ECE" w:rsidRPr="009E2F1E">
        <w:rPr>
          <w:rFonts w:ascii="標楷體" w:eastAsia="標楷體" w:hAnsi="標楷體" w:cs="Times New Roman"/>
          <w:b/>
          <w:sz w:val="28"/>
          <w:szCs w:val="28"/>
        </w:rPr>
        <w:t>—</w:t>
      </w:r>
      <w:proofErr w:type="gramEnd"/>
      <w:r>
        <w:rPr>
          <w:rFonts w:ascii="標楷體" w:eastAsia="標楷體" w:hAnsi="標楷體" w:cs="Times New Roman" w:hint="eastAsia"/>
          <w:b/>
          <w:sz w:val="28"/>
          <w:szCs w:val="28"/>
        </w:rPr>
        <w:t>15</w:t>
      </w:r>
      <w:r w:rsidR="00FB4ECE" w:rsidRPr="009E2F1E">
        <w:rPr>
          <w:rFonts w:ascii="標楷體" w:eastAsia="標楷體" w:hAnsi="標楷體" w:cs="Times New Roman" w:hint="eastAsia"/>
          <w:b/>
          <w:sz w:val="28"/>
          <w:szCs w:val="28"/>
        </w:rPr>
        <w:t>日(星期日)</w:t>
      </w:r>
    </w:p>
    <w:tbl>
      <w:tblPr>
        <w:tblW w:w="0" w:type="auto"/>
        <w:jc w:val="center"/>
        <w:tblInd w:w="-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2"/>
        <w:gridCol w:w="2303"/>
        <w:gridCol w:w="2303"/>
        <w:gridCol w:w="2303"/>
      </w:tblGrid>
      <w:tr w:rsidR="0077154B" w:rsidRPr="009E2F1E" w:rsidTr="00C530FE">
        <w:trPr>
          <w:trHeight w:val="1249"/>
          <w:jc w:val="center"/>
        </w:trPr>
        <w:tc>
          <w:tcPr>
            <w:tcW w:w="2302" w:type="dxa"/>
            <w:tcBorders>
              <w:tl2br w:val="single" w:sz="4" w:space="0" w:color="auto"/>
            </w:tcBorders>
            <w:shd w:val="clear" w:color="auto" w:fill="auto"/>
            <w:vAlign w:val="center"/>
          </w:tcPr>
          <w:p w:rsidR="0077154B" w:rsidRPr="009E2F1E" w:rsidRDefault="0077154B" w:rsidP="009E2F1E">
            <w:pPr>
              <w:ind w:firstLineChars="500" w:firstLine="1201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日期</w:t>
            </w:r>
          </w:p>
          <w:p w:rsidR="0077154B" w:rsidRPr="009E2F1E" w:rsidRDefault="00F301B8" w:rsidP="00F301B8">
            <w:pPr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時間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413D25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13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67241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（星期五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413D25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14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</w:t>
            </w:r>
            <w:r w:rsidR="00672410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六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413D25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月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>15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日</w:t>
            </w:r>
          </w:p>
          <w:p w:rsidR="0077154B" w:rsidRPr="009E2F1E" w:rsidRDefault="00672410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（星期日</w:t>
            </w:r>
            <w:r w:rsidR="0077154B" w:rsidRPr="009E2F1E">
              <w:rPr>
                <w:rFonts w:ascii="標楷體" w:eastAsia="標楷體" w:hAnsi="標楷體" w:cs="Times New Roman" w:hint="eastAsia"/>
                <w:b/>
                <w:szCs w:val="24"/>
              </w:rPr>
              <w:t>）</w:t>
            </w:r>
          </w:p>
        </w:tc>
      </w:tr>
      <w:tr w:rsidR="0077154B" w:rsidRPr="009E2F1E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7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77154B" w:rsidRPr="009E2F1E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9E2F1E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開幕式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9E2F1E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報到</w:t>
            </w:r>
          </w:p>
        </w:tc>
      </w:tr>
      <w:tr w:rsidR="008E450F" w:rsidRPr="0030188A" w:rsidTr="008E450F">
        <w:trPr>
          <w:trHeight w:val="599"/>
          <w:jc w:val="center"/>
        </w:trPr>
        <w:tc>
          <w:tcPr>
            <w:tcW w:w="2302" w:type="dxa"/>
            <w:vMerge w:val="restart"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8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09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CC6F0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開訓</w:t>
            </w:r>
          </w:p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國家體育政策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8E450F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專向裁判術語</w:t>
            </w:r>
          </w:p>
          <w:p w:rsidR="008E450F" w:rsidRPr="0030188A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專業外語</w:t>
            </w:r>
          </w:p>
          <w:p w:rsidR="008E450F" w:rsidRPr="0030188A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吳俊德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0260B2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專項運動裁判技術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裁判示範演練</w:t>
            </w:r>
          </w:p>
          <w:p w:rsidR="000260B2" w:rsidRPr="0030188A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含資訊科技運用</w:t>
            </w:r>
          </w:p>
          <w:p w:rsidR="008E450F" w:rsidRPr="0030188A" w:rsidRDefault="000260B2" w:rsidP="000260B2">
            <w:pPr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Pr="0030188A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朱文祿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8E450F" w:rsidRPr="0030188A" w:rsidTr="00C530FE">
        <w:trPr>
          <w:trHeight w:val="645"/>
          <w:jc w:val="center"/>
        </w:trPr>
        <w:tc>
          <w:tcPr>
            <w:tcW w:w="2302" w:type="dxa"/>
            <w:vMerge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裁判職責及素養</w:t>
            </w:r>
          </w:p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吳俊德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E450F" w:rsidRDefault="008E450F" w:rsidP="00386D0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09：50</w:t>
            </w:r>
          </w:p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F301B8" w:rsidRPr="0030188A" w:rsidRDefault="00F301B8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10：00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F301B8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F301B8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301B8" w:rsidRPr="0030188A" w:rsidRDefault="00F301B8" w:rsidP="000245D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</w:tr>
      <w:tr w:rsidR="0030188A" w:rsidRPr="0030188A" w:rsidTr="009148E1">
        <w:trPr>
          <w:trHeight w:val="1342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Default="00F62B13" w:rsidP="00F62B1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</w:t>
            </w:r>
            <w:r w:rsidR="008E450F">
              <w:rPr>
                <w:rFonts w:ascii="標楷體" w:eastAsia="標楷體" w:hAnsi="標楷體" w:cs="Times New Roman" w:hint="eastAsia"/>
                <w:b/>
                <w:szCs w:val="24"/>
              </w:rPr>
              <w:t>倫理</w:t>
            </w:r>
          </w:p>
          <w:p w:rsidR="00F62B13" w:rsidRPr="0030188A" w:rsidRDefault="008E450F" w:rsidP="00F62B13">
            <w:pPr>
              <w:adjustRightInd w:val="0"/>
              <w:snapToGrid w:val="0"/>
              <w:ind w:firstLineChars="200" w:firstLine="480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裁判心理學</w:t>
            </w:r>
          </w:p>
          <w:p w:rsidR="00F62B13" w:rsidRPr="0030188A" w:rsidRDefault="00F62B13" w:rsidP="00A07FA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Pr="0030188A">
              <w:rPr>
                <w:rFonts w:hint="eastAsia"/>
              </w:rPr>
              <w:t xml:space="preserve"> </w:t>
            </w:r>
            <w:r w:rsidR="008577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吳俊德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A07FA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執法要領、軟網案例研討</w:t>
            </w:r>
          </w:p>
          <w:p w:rsidR="00F62B13" w:rsidRPr="0030188A" w:rsidRDefault="00F62B13" w:rsidP="00A07FAC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 w:rsidR="008577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吳俊德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0260B2" w:rsidP="00F301B8">
            <w:pPr>
              <w:jc w:val="center"/>
              <w:rPr>
                <w:rFonts w:ascii="標楷體" w:eastAsia="標楷體" w:hAnsi="標楷體" w:cs="Times New Roman"/>
                <w:b/>
                <w:sz w:val="32"/>
                <w:szCs w:val="32"/>
              </w:rPr>
            </w:pPr>
            <w:r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專項裁判實務</w:t>
            </w:r>
            <w:r w:rsidR="00F62B13" w:rsidRPr="0030188A">
              <w:rPr>
                <w:rFonts w:ascii="標楷體" w:eastAsia="標楷體" w:hAnsi="標楷體" w:cs="Times New Roman" w:hint="eastAsia"/>
                <w:b/>
                <w:sz w:val="32"/>
                <w:szCs w:val="32"/>
              </w:rPr>
              <w:t>學 科 測 驗</w:t>
            </w:r>
          </w:p>
          <w:p w:rsidR="00F62B13" w:rsidRPr="0030188A" w:rsidRDefault="008577A0" w:rsidP="008577A0">
            <w:pPr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  張榮梅 </w:t>
            </w:r>
            <w:r w:rsidR="00F62B13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77154B" w:rsidRPr="0030188A" w:rsidRDefault="0077154B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="00F301B8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="00F301B8"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77154B" w:rsidRPr="0030188A" w:rsidRDefault="0077154B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午（餐）休</w:t>
            </w:r>
          </w:p>
        </w:tc>
      </w:tr>
      <w:tr w:rsidR="008E450F" w:rsidRPr="0030188A" w:rsidTr="00F227E2">
        <w:trPr>
          <w:trHeight w:val="1258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3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8E450F" w:rsidRPr="0030188A" w:rsidRDefault="008E450F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4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規則</w:t>
            </w:r>
          </w:p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30188A" w:rsidRDefault="008E450F" w:rsidP="002E6803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簡安志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8E450F" w:rsidRPr="0030188A" w:rsidRDefault="008E450F" w:rsidP="008E45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性別平等教育</w:t>
            </w:r>
          </w:p>
          <w:p w:rsidR="008E450F" w:rsidRPr="0030188A" w:rsidRDefault="008E450F" w:rsidP="008E45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30188A" w:rsidRDefault="008E450F" w:rsidP="008E450F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講師：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 林妙香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 w:val="restart"/>
            <w:shd w:val="clear" w:color="auto" w:fill="auto"/>
            <w:vAlign w:val="center"/>
          </w:tcPr>
          <w:p w:rsidR="000260B2" w:rsidRDefault="000260B2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專項裁判實務</w:t>
            </w:r>
          </w:p>
          <w:p w:rsidR="008E450F" w:rsidRPr="0030188A" w:rsidRDefault="000260B2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 w:val="36"/>
                <w:szCs w:val="36"/>
              </w:rPr>
            </w:pPr>
            <w:r>
              <w:rPr>
                <w:rFonts w:ascii="標楷體" w:eastAsia="標楷體" w:hAnsi="標楷體" w:cs="Times New Roman" w:hint="eastAsia"/>
                <w:b/>
                <w:sz w:val="36"/>
                <w:szCs w:val="36"/>
              </w:rPr>
              <w:t>技術操作及專項體能</w:t>
            </w:r>
          </w:p>
          <w:p w:rsidR="008E450F" w:rsidRPr="0030188A" w:rsidRDefault="008E450F" w:rsidP="00345027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9E2F1E" w:rsidRDefault="008E450F" w:rsidP="00857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張榮梅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8E450F" w:rsidRPr="009E2F1E" w:rsidRDefault="008E450F" w:rsidP="00857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9E2F1E" w:rsidRDefault="008E450F" w:rsidP="00857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朱文祿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8E450F" w:rsidRPr="009E2F1E" w:rsidRDefault="008E450F" w:rsidP="00857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9E2F1E" w:rsidRDefault="008E450F" w:rsidP="008577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簡安志</w:t>
            </w:r>
            <w:r w:rsidRPr="009E2F1E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  <w:p w:rsidR="008E450F" w:rsidRPr="008577A0" w:rsidRDefault="008E450F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8E450F" w:rsidRPr="0030188A" w:rsidRDefault="008E450F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結訓典禮</w:t>
            </w: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14：50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proofErr w:type="gramStart"/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∣</w:t>
            </w:r>
            <w:proofErr w:type="gramEnd"/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15：00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D5514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休息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00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∣</w:t>
            </w:r>
          </w:p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60B2" w:rsidRDefault="000260B2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專項運動規則</w:t>
            </w:r>
          </w:p>
          <w:p w:rsidR="00F62B13" w:rsidRPr="0030188A" w:rsidRDefault="00F62B13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營運規則</w:t>
            </w:r>
          </w:p>
          <w:p w:rsidR="00F62B13" w:rsidRPr="0030188A" w:rsidRDefault="00F62B13" w:rsidP="0069729A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  <w:p w:rsidR="00F62B13" w:rsidRPr="0030188A" w:rsidRDefault="00F62B13" w:rsidP="00693CA0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</w:t>
            </w:r>
            <w:r w:rsidR="008577A0">
              <w:rPr>
                <w:rFonts w:ascii="標楷體" w:eastAsia="標楷體" w:hAnsi="標楷體" w:cs="Times New Roman" w:hint="eastAsia"/>
                <w:b/>
                <w:szCs w:val="24"/>
              </w:rPr>
              <w:t xml:space="preserve">: 張榮梅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0260B2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 w:hint="eastAsia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專項運動紀錄方法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裁判示範演練</w:t>
            </w:r>
          </w:p>
          <w:p w:rsidR="000260B2" w:rsidRPr="0030188A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cs="Times New Roman" w:hint="eastAsia"/>
                <w:b/>
                <w:szCs w:val="24"/>
              </w:rPr>
              <w:t>含資訊科技運用</w:t>
            </w:r>
          </w:p>
          <w:p w:rsidR="00F62B13" w:rsidRPr="000260B2" w:rsidRDefault="000260B2" w:rsidP="000260B2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講師:</w:t>
            </w:r>
            <w:r w:rsidRPr="0030188A">
              <w:rPr>
                <w:rFonts w:hint="eastAsia"/>
              </w:rPr>
              <w:t xml:space="preserve"> </w:t>
            </w:r>
            <w:r>
              <w:rPr>
                <w:rFonts w:ascii="標楷體" w:eastAsia="標楷體" w:hAnsi="標楷體" w:cs="Times New Roman" w:hint="eastAsia"/>
                <w:b/>
                <w:szCs w:val="24"/>
              </w:rPr>
              <w:t xml:space="preserve">朱文祿 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老師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973646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  <w:tr w:rsidR="0030188A" w:rsidRPr="0030188A" w:rsidTr="00C530FE">
        <w:trPr>
          <w:trHeight w:val="1249"/>
          <w:jc w:val="center"/>
        </w:trPr>
        <w:tc>
          <w:tcPr>
            <w:tcW w:w="2302" w:type="dxa"/>
            <w:shd w:val="clear" w:color="auto" w:fill="auto"/>
            <w:vAlign w:val="center"/>
          </w:tcPr>
          <w:p w:rsidR="00F62B13" w:rsidRPr="0030188A" w:rsidRDefault="00F62B13" w:rsidP="00F301B8">
            <w:pPr>
              <w:spacing w:line="30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1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6</w:t>
            </w:r>
            <w:r w:rsidRPr="0030188A">
              <w:rPr>
                <w:rFonts w:ascii="標楷體" w:eastAsia="標楷體" w:hAnsi="標楷體" w:cs="Times New Roman"/>
                <w:b/>
                <w:szCs w:val="24"/>
              </w:rPr>
              <w:t>：</w:t>
            </w: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50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下課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 w:rsidRPr="0030188A">
              <w:rPr>
                <w:rFonts w:ascii="標楷體" w:eastAsia="標楷體" w:hAnsi="標楷體" w:cs="Times New Roman" w:hint="eastAsia"/>
                <w:b/>
                <w:szCs w:val="24"/>
              </w:rPr>
              <w:t>下課</w:t>
            </w:r>
          </w:p>
        </w:tc>
        <w:tc>
          <w:tcPr>
            <w:tcW w:w="2303" w:type="dxa"/>
            <w:vMerge/>
            <w:shd w:val="clear" w:color="auto" w:fill="auto"/>
            <w:vAlign w:val="center"/>
          </w:tcPr>
          <w:p w:rsidR="00F62B13" w:rsidRPr="0030188A" w:rsidRDefault="00F62B13" w:rsidP="00F301B8">
            <w:pPr>
              <w:adjustRightInd w:val="0"/>
              <w:snapToGrid w:val="0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</w:p>
        </w:tc>
      </w:tr>
    </w:tbl>
    <w:p w:rsidR="0077154B" w:rsidRPr="0030188A" w:rsidRDefault="00F301B8" w:rsidP="0077154B">
      <w:pPr>
        <w:rPr>
          <w:rFonts w:ascii="標楷體" w:eastAsia="標楷體" w:hAnsi="標楷體" w:cs="Times New Roman"/>
          <w:b/>
          <w:caps/>
          <w:szCs w:val="20"/>
        </w:rPr>
      </w:pPr>
      <w:r w:rsidRPr="0030188A">
        <w:rPr>
          <w:rFonts w:ascii="標楷體" w:eastAsia="標楷體" w:hAnsi="標楷體" w:cs="Times New Roman" w:hint="eastAsia"/>
          <w:b/>
          <w:caps/>
          <w:sz w:val="32"/>
          <w:szCs w:val="32"/>
        </w:rPr>
        <w:t xml:space="preserve">      ※</w:t>
      </w:r>
      <w:r w:rsidR="0077154B" w:rsidRPr="0030188A">
        <w:rPr>
          <w:rFonts w:ascii="標楷體" w:eastAsia="標楷體" w:hAnsi="標楷體" w:cs="Times New Roman" w:hint="eastAsia"/>
          <w:b/>
          <w:caps/>
          <w:sz w:val="32"/>
          <w:szCs w:val="32"/>
        </w:rPr>
        <w:t>備註：課程會因配合講師可能稍作調整</w:t>
      </w:r>
    </w:p>
    <w:p w:rsidR="0077154B" w:rsidRPr="0077154B" w:rsidRDefault="0077154B" w:rsidP="0077154B">
      <w:pPr>
        <w:widowControl/>
        <w:shd w:val="clear" w:color="auto" w:fill="FFFFFF"/>
        <w:spacing w:before="100" w:beforeAutospacing="1" w:after="100" w:afterAutospacing="1" w:line="280" w:lineRule="exact"/>
        <w:rPr>
          <w:rFonts w:ascii="標楷體" w:eastAsia="標楷體" w:hAnsi="標楷體" w:cs="Arial"/>
          <w:color w:val="000000"/>
          <w:kern w:val="0"/>
          <w:sz w:val="28"/>
          <w:szCs w:val="28"/>
        </w:rPr>
      </w:pPr>
    </w:p>
    <w:sectPr w:rsidR="0077154B" w:rsidRPr="0077154B" w:rsidSect="0077154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3394" w:rsidRDefault="00973394" w:rsidP="004A559B">
      <w:r>
        <w:separator/>
      </w:r>
    </w:p>
  </w:endnote>
  <w:endnote w:type="continuationSeparator" w:id="0">
    <w:p w:rsidR="00973394" w:rsidRDefault="00973394" w:rsidP="004A55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3394" w:rsidRDefault="00973394" w:rsidP="004A559B">
      <w:r>
        <w:separator/>
      </w:r>
    </w:p>
  </w:footnote>
  <w:footnote w:type="continuationSeparator" w:id="0">
    <w:p w:rsidR="00973394" w:rsidRDefault="00973394" w:rsidP="004A55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B187E"/>
    <w:multiLevelType w:val="hybridMultilevel"/>
    <w:tmpl w:val="9566EBD0"/>
    <w:lvl w:ilvl="0" w:tplc="744A944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E235C09"/>
    <w:multiLevelType w:val="hybridMultilevel"/>
    <w:tmpl w:val="FA1478B6"/>
    <w:lvl w:ilvl="0" w:tplc="56208162">
      <w:start w:val="1"/>
      <w:numFmt w:val="taiwaneseCountingThousand"/>
      <w:lvlText w:val="（%1）"/>
      <w:lvlJc w:val="left"/>
      <w:pPr>
        <w:ind w:left="864" w:hanging="86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2B473D4"/>
    <w:multiLevelType w:val="hybridMultilevel"/>
    <w:tmpl w:val="C3B45646"/>
    <w:lvl w:ilvl="0" w:tplc="4D54F50C">
      <w:start w:val="1"/>
      <w:numFmt w:val="bullet"/>
      <w:lvlText w:val="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7154B"/>
    <w:rsid w:val="00007EB4"/>
    <w:rsid w:val="0002157C"/>
    <w:rsid w:val="00022812"/>
    <w:rsid w:val="000245D7"/>
    <w:rsid w:val="000260B2"/>
    <w:rsid w:val="00063E3F"/>
    <w:rsid w:val="00087DE5"/>
    <w:rsid w:val="000D06ED"/>
    <w:rsid w:val="000E1C03"/>
    <w:rsid w:val="000E430C"/>
    <w:rsid w:val="000F3371"/>
    <w:rsid w:val="00140FEE"/>
    <w:rsid w:val="001B1763"/>
    <w:rsid w:val="001F4F1F"/>
    <w:rsid w:val="002822CA"/>
    <w:rsid w:val="002E6803"/>
    <w:rsid w:val="002F06EF"/>
    <w:rsid w:val="0030188A"/>
    <w:rsid w:val="003020A5"/>
    <w:rsid w:val="00345027"/>
    <w:rsid w:val="003656B4"/>
    <w:rsid w:val="00386D0C"/>
    <w:rsid w:val="003A0F5F"/>
    <w:rsid w:val="003A32C8"/>
    <w:rsid w:val="00413D25"/>
    <w:rsid w:val="00415233"/>
    <w:rsid w:val="00427648"/>
    <w:rsid w:val="004A559B"/>
    <w:rsid w:val="004D6D57"/>
    <w:rsid w:val="004D6FF4"/>
    <w:rsid w:val="005467F4"/>
    <w:rsid w:val="005534EE"/>
    <w:rsid w:val="005B6CE6"/>
    <w:rsid w:val="005F176C"/>
    <w:rsid w:val="005F4867"/>
    <w:rsid w:val="0061322D"/>
    <w:rsid w:val="00616E38"/>
    <w:rsid w:val="00632128"/>
    <w:rsid w:val="00672410"/>
    <w:rsid w:val="006759E3"/>
    <w:rsid w:val="00693CA0"/>
    <w:rsid w:val="0069729A"/>
    <w:rsid w:val="006B552E"/>
    <w:rsid w:val="006C6F41"/>
    <w:rsid w:val="006E71EA"/>
    <w:rsid w:val="006F0FC5"/>
    <w:rsid w:val="00705F41"/>
    <w:rsid w:val="0072509A"/>
    <w:rsid w:val="00747D22"/>
    <w:rsid w:val="0077154B"/>
    <w:rsid w:val="00780DBA"/>
    <w:rsid w:val="007C39E1"/>
    <w:rsid w:val="007D7CE3"/>
    <w:rsid w:val="00827246"/>
    <w:rsid w:val="008577A0"/>
    <w:rsid w:val="00872611"/>
    <w:rsid w:val="00887834"/>
    <w:rsid w:val="008D7211"/>
    <w:rsid w:val="008E450F"/>
    <w:rsid w:val="0093681C"/>
    <w:rsid w:val="00946F09"/>
    <w:rsid w:val="00947759"/>
    <w:rsid w:val="00973394"/>
    <w:rsid w:val="00973646"/>
    <w:rsid w:val="00980C5D"/>
    <w:rsid w:val="00981BA9"/>
    <w:rsid w:val="009B2A09"/>
    <w:rsid w:val="009E2F1E"/>
    <w:rsid w:val="00A07FAC"/>
    <w:rsid w:val="00A34F9E"/>
    <w:rsid w:val="00A55BE1"/>
    <w:rsid w:val="00A73052"/>
    <w:rsid w:val="00A802B7"/>
    <w:rsid w:val="00AB2F4F"/>
    <w:rsid w:val="00AD27E0"/>
    <w:rsid w:val="00B85DB3"/>
    <w:rsid w:val="00C2609D"/>
    <w:rsid w:val="00C3207B"/>
    <w:rsid w:val="00C321DA"/>
    <w:rsid w:val="00C52869"/>
    <w:rsid w:val="00C530FE"/>
    <w:rsid w:val="00C552F9"/>
    <w:rsid w:val="00C8130C"/>
    <w:rsid w:val="00CC6F00"/>
    <w:rsid w:val="00CE02EB"/>
    <w:rsid w:val="00CF02C9"/>
    <w:rsid w:val="00D20436"/>
    <w:rsid w:val="00D360C8"/>
    <w:rsid w:val="00D55140"/>
    <w:rsid w:val="00D650B1"/>
    <w:rsid w:val="00D65350"/>
    <w:rsid w:val="00D76640"/>
    <w:rsid w:val="00DC7E31"/>
    <w:rsid w:val="00E10FCD"/>
    <w:rsid w:val="00E247F4"/>
    <w:rsid w:val="00E5002E"/>
    <w:rsid w:val="00E53A5F"/>
    <w:rsid w:val="00E55CB5"/>
    <w:rsid w:val="00E71781"/>
    <w:rsid w:val="00ED44FB"/>
    <w:rsid w:val="00EF75EB"/>
    <w:rsid w:val="00F02140"/>
    <w:rsid w:val="00F301B8"/>
    <w:rsid w:val="00F31492"/>
    <w:rsid w:val="00F42598"/>
    <w:rsid w:val="00F46651"/>
    <w:rsid w:val="00F62B13"/>
    <w:rsid w:val="00FB075C"/>
    <w:rsid w:val="00FB4ECE"/>
    <w:rsid w:val="00FD37BC"/>
    <w:rsid w:val="00FE709F"/>
    <w:rsid w:val="00FE7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0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01B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A559B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A559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A559B"/>
    <w:rPr>
      <w:sz w:val="20"/>
      <w:szCs w:val="20"/>
    </w:rPr>
  </w:style>
  <w:style w:type="table" w:styleId="a8">
    <w:name w:val="Table Grid"/>
    <w:basedOn w:val="a1"/>
    <w:uiPriority w:val="59"/>
    <w:rsid w:val="00546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46F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946F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92</Words>
  <Characters>530</Characters>
  <Application>Microsoft Office Word</Application>
  <DocSecurity>0</DocSecurity>
  <Lines>4</Lines>
  <Paragraphs>1</Paragraphs>
  <ScaleCrop>false</ScaleCrop>
  <Company>C.M.T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</cp:lastModifiedBy>
  <cp:revision>4</cp:revision>
  <cp:lastPrinted>2019-12-25T02:40:00Z</cp:lastPrinted>
  <dcterms:created xsi:type="dcterms:W3CDTF">2019-12-25T02:41:00Z</dcterms:created>
  <dcterms:modified xsi:type="dcterms:W3CDTF">2020-01-06T02:08:00Z</dcterms:modified>
</cp:coreProperties>
</file>