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108年第三次全國公開組軟式網球排名賽競賽規程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6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一、宗    旨：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9" w:hanging="749"/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提升軟式網球技術水準，儲備及培養年輕優秀選手參加國際比賽做準備；讓選手</w:t>
      </w:r>
      <w:proofErr w:type="gramStart"/>
      <w:r w:rsidRPr="009A27F2">
        <w:rPr>
          <w:rFonts w:ascii="標楷體" w:eastAsia="標楷體" w:hAnsi="標楷體"/>
          <w:color w:val="000000"/>
          <w:sz w:val="24"/>
          <w:szCs w:val="24"/>
        </w:rPr>
        <w:t>以賽代</w:t>
      </w:r>
      <w:proofErr w:type="gramEnd"/>
      <w:r w:rsidRPr="009A27F2">
        <w:rPr>
          <w:rFonts w:ascii="標楷體" w:eastAsia="標楷體" w:hAnsi="標楷體"/>
          <w:color w:val="000000"/>
          <w:sz w:val="24"/>
          <w:szCs w:val="24"/>
        </w:rPr>
        <w:t>訓及提高技術水準，增加比賽經驗，為國爭光。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0" w:hanging="13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（二）本賽事優勝選手所獲積分累積作為年終總決賽之種子依據。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二、指導單位：教育部體育署。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三、主辦單位：中華民國軟式網球協會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市體育會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四、協辦單位：</w:t>
      </w:r>
      <w:r w:rsidRPr="009A27F2">
        <w:rPr>
          <w:rFonts w:ascii="標楷體" w:eastAsia="標楷體" w:hAnsi="標楷體" w:cs="標楷體"/>
          <w:sz w:val="24"/>
          <w:szCs w:val="24"/>
        </w:rPr>
        <w:t>高雄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市政府</w:t>
      </w:r>
      <w:r w:rsidRPr="009A27F2">
        <w:rPr>
          <w:rFonts w:ascii="標楷體" w:eastAsia="標楷體" w:hAnsi="標楷體" w:cs="標楷體"/>
          <w:sz w:val="24"/>
          <w:szCs w:val="24"/>
        </w:rPr>
        <w:t>運動發展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局。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五、承辦單位：</w:t>
      </w:r>
      <w:r w:rsidRPr="009A27F2">
        <w:rPr>
          <w:rFonts w:ascii="標楷體" w:eastAsia="標楷體" w:hAnsi="標楷體" w:cs="Times New Roman"/>
          <w:sz w:val="24"/>
          <w:szCs w:val="24"/>
        </w:rPr>
        <w:t>高雄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市體育會軟式網球委員會。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六、贊助單位：KENKO株式會社、</w:t>
      </w:r>
      <w:proofErr w:type="gramStart"/>
      <w:r w:rsidRPr="009A27F2">
        <w:rPr>
          <w:rFonts w:ascii="標楷體" w:eastAsia="標楷體" w:hAnsi="標楷體"/>
          <w:color w:val="000000"/>
          <w:sz w:val="24"/>
          <w:szCs w:val="24"/>
        </w:rPr>
        <w:t>優乃克</w:t>
      </w:r>
      <w:proofErr w:type="gramEnd"/>
      <w:r w:rsidRPr="009A27F2">
        <w:rPr>
          <w:rFonts w:ascii="標楷體" w:eastAsia="標楷體" w:hAnsi="標楷體"/>
          <w:color w:val="000000"/>
          <w:sz w:val="24"/>
          <w:szCs w:val="24"/>
        </w:rPr>
        <w:t>股份有限公司。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七、比賽項目、時間、地點：</w:t>
      </w:r>
    </w:p>
    <w:tbl>
      <w:tblPr>
        <w:tblStyle w:val="ab"/>
        <w:tblW w:w="100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5"/>
        <w:gridCol w:w="3335"/>
        <w:gridCol w:w="3336"/>
      </w:tblGrid>
      <w:tr w:rsidR="00DC21FD" w:rsidRPr="009A27F2">
        <w:trPr>
          <w:trHeight w:val="380"/>
          <w:jc w:val="center"/>
        </w:trPr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   目</w:t>
            </w:r>
          </w:p>
        </w:tc>
        <w:tc>
          <w:tcPr>
            <w:tcW w:w="333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時    間</w:t>
            </w:r>
          </w:p>
        </w:tc>
        <w:tc>
          <w:tcPr>
            <w:tcW w:w="333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預 定 地 點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男、女雙打個人賽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108年9月7-8日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（星期六-日）</w:t>
            </w:r>
          </w:p>
        </w:tc>
        <w:tc>
          <w:tcPr>
            <w:tcW w:w="3336" w:type="dxa"/>
            <w:vMerge w:val="restart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sz w:val="24"/>
                <w:szCs w:val="24"/>
              </w:rPr>
              <w:t>高雄市橋頭竹林網球場</w:t>
            </w:r>
          </w:p>
        </w:tc>
      </w:tr>
      <w:tr w:rsidR="00DC21FD" w:rsidRPr="009A27F2">
        <w:trPr>
          <w:trHeight w:val="680"/>
          <w:jc w:val="center"/>
        </w:trPr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男、女單打個人賽</w:t>
            </w:r>
          </w:p>
        </w:tc>
        <w:tc>
          <w:tcPr>
            <w:tcW w:w="33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108年9月9-10日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（星期一-二）</w:t>
            </w:r>
          </w:p>
        </w:tc>
        <w:tc>
          <w:tcPr>
            <w:tcW w:w="3336" w:type="dxa"/>
            <w:vMerge/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八、參賽資格：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中華民國國民皆可報名參加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九、競賽制度：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（一）依照報名組數決定賽制。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（二）採三盤制。雙打每盤七局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單打每盤五局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</w:t>
      </w:r>
      <w:proofErr w:type="gramStart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決勝盤搶</w:t>
      </w:r>
      <w:proofErr w:type="gramEnd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十、比賽用球：日本製KENKO軟式網球。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十一、競賽規則：採中華民國軟式網球協會最新審定之國際規則。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十二、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報名方式</w:t>
      </w:r>
    </w:p>
    <w:p w:rsidR="00DC21FD" w:rsidRPr="009A27F2" w:rsidRDefault="005619FE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報名程序：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40"/>
        <w:jc w:val="both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1.即日起至108年8月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16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星期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9A27F2">
        <w:rPr>
          <w:rFonts w:ascii="標楷體" w:eastAsia="標楷體" w:hAnsi="標楷體" w:cs="標楷體"/>
          <w:color w:val="000000"/>
          <w:sz w:val="24"/>
          <w:szCs w:val="24"/>
        </w:rPr>
        <w:t>)</w:t>
      </w:r>
      <w:r w:rsidR="009A27F2">
        <w:rPr>
          <w:rFonts w:ascii="標楷體" w:eastAsia="標楷體" w:hAnsi="標楷體" w:cs="標楷體" w:hint="eastAsia"/>
          <w:color w:val="000000"/>
          <w:sz w:val="24"/>
          <w:szCs w:val="24"/>
        </w:rPr>
        <w:t>中午12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時止</w:t>
      </w:r>
      <w:r w:rsidRPr="009A27F2">
        <w:rPr>
          <w:rFonts w:ascii="標楷體" w:eastAsia="標楷體" w:hAnsi="標楷體" w:cs="標楷體"/>
          <w:b/>
          <w:color w:val="000000"/>
          <w:sz w:val="24"/>
          <w:szCs w:val="24"/>
        </w:rPr>
        <w:t>（請以電子郵件報名）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2.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報名表請至中華民國軟式網球協會網站下載填寫，再以電子檔傳至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>info@softtennis.org.tw</w:t>
      </w:r>
      <w:r w:rsidRPr="009A27F2">
        <w:rPr>
          <w:rFonts w:ascii="標楷體" w:eastAsia="標楷體" w:hAnsi="標楷體" w:cs="Times New Roman"/>
          <w:color w:val="898979"/>
          <w:sz w:val="18"/>
          <w:szCs w:val="18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，主旨請寫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u w:val="single"/>
        </w:rPr>
        <w:t>108年第三次公開組排名賽報名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，逾期一概不受理。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     3.完成報名後請留意協會網站公告之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4.如已報名後時隔一日仍未於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  <w:u w:val="single"/>
        </w:rPr>
        <w:t>已報名資料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中出現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，請</w:t>
      </w: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電話確認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（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聯絡人:陳英夢小姐 07-7152528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）</w:t>
      </w:r>
      <w:proofErr w:type="gramEnd"/>
      <w:r w:rsidRPr="009A27F2">
        <w:rPr>
          <w:rFonts w:ascii="標楷體" w:eastAsia="標楷體" w:hAnsi="標楷體" w:cs="Helvetica Neue"/>
          <w:color w:val="000000"/>
          <w:sz w:val="17"/>
          <w:szCs w:val="17"/>
          <w:highlight w:val="white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3" w:hanging="1841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 xml:space="preserve">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（二）報名費：單打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每人繳交新台幣200元，雙打每組繳交新台幣400元（經本會第12屆第2次理監事會議通過）。完成報名手續後，請於賽前至比賽現場繳交報名費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，經報名後(因天災等不可抗拒因素之外)，不得以任何理由拒繳報名費及要求退費，如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lastRenderedPageBreak/>
        <w:t>未參賽，所繳費用於扣除相關行政作業所需支出後退還餘款。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（三）個人資料僅限本活動使用。本文件列有個人資料，請依｢個人資料保護法｣及其施行細則辦理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十三、抽籤時間及地點: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  （一）時間：108年8月28日（星期三）13：30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（二）地點：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中華民國軟式網球協會會議室（高雄市苓雅區中正一路99號）。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由協會理事長或裁判長親自主持抽籤。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四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請各單位派代表或自行參加，逾時未到者由大會代抽，不得異議。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十四、獎勵、積分：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（一）第1至第3次排名賽之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c"/>
        <w:tblW w:w="99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8"/>
        <w:gridCol w:w="236"/>
        <w:gridCol w:w="1323"/>
        <w:gridCol w:w="1559"/>
        <w:gridCol w:w="1418"/>
        <w:gridCol w:w="1275"/>
        <w:gridCol w:w="1418"/>
        <w:gridCol w:w="1405"/>
      </w:tblGrid>
      <w:tr w:rsidR="00DC21FD" w:rsidRPr="009A27F2">
        <w:trPr>
          <w:trHeight w:val="44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28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922" w:type="dxa"/>
            <w:gridSpan w:val="8"/>
            <w:tcBorders>
              <w:top w:val="nil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</w:t>
            </w: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24組取前8名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（二）第4次排名賽（年終總決賽電視轉播）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獎勵、積分</w:t>
      </w:r>
    </w:p>
    <w:tbl>
      <w:tblPr>
        <w:tblStyle w:val="ad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9"/>
        <w:gridCol w:w="1559"/>
        <w:gridCol w:w="1429"/>
        <w:gridCol w:w="1264"/>
        <w:gridCol w:w="1233"/>
        <w:gridCol w:w="1319"/>
        <w:gridCol w:w="1406"/>
      </w:tblGrid>
      <w:tr w:rsidR="00DC21FD" w:rsidRPr="009A27F2">
        <w:trPr>
          <w:trHeight w:val="440"/>
          <w:jc w:val="center"/>
        </w:trPr>
        <w:tc>
          <w:tcPr>
            <w:tcW w:w="1430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名次</w:t>
            </w:r>
          </w:p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項 目</w:t>
            </w:r>
          </w:p>
        </w:tc>
        <w:tc>
          <w:tcPr>
            <w:tcW w:w="155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第1名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第2名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第3名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第4名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第5 - 6名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第7 - 8名</w:t>
            </w:r>
          </w:p>
        </w:tc>
      </w:tr>
      <w:tr w:rsidR="00DC21FD" w:rsidRPr="009A27F2">
        <w:trPr>
          <w:trHeight w:val="100"/>
          <w:jc w:val="center"/>
        </w:trPr>
        <w:tc>
          <w:tcPr>
            <w:tcW w:w="143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4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lef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DC21FD" w:rsidRPr="009A27F2">
        <w:trPr>
          <w:trHeight w:val="440"/>
          <w:jc w:val="center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註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獎金以人數計算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，名次以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3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1錄取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例如</w:t>
            </w:r>
            <w:proofErr w:type="gramStart"/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24組取前8名</w:t>
            </w:r>
            <w:proofErr w:type="gramEnd"/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  <w:r w:rsidRPr="009A27F2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積分錄取前8名</w:t>
            </w: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。</w:t>
            </w:r>
          </w:p>
        </w:tc>
      </w:tr>
    </w:tbl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排名賽總獎金1260000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（百萬獎金公開賽）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十五、比賽細則: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（一）種子：以108年第二次全國公開排名賽前八名為種子遇缺不補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，種子位置依序遞補，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並列成績以抽籤決定（雙打需原搭檔）。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（二）選手必須按時出場比賽，經點名後逾十分鐘未到場，則判對手獲勝。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（三）如遇雨順延，比賽日期再行通知。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/>
          <w:color w:val="000000"/>
          <w:sz w:val="24"/>
          <w:szCs w:val="24"/>
        </w:rPr>
        <w:t>十六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公開排名賽及積分機制：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新細明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（一）</w:t>
      </w:r>
      <w:r w:rsidRPr="009A27F2">
        <w:rPr>
          <w:rFonts w:ascii="標楷體" w:eastAsia="標楷體" w:hAnsi="標楷體"/>
          <w:color w:val="000000"/>
          <w:sz w:val="24"/>
          <w:szCs w:val="24"/>
        </w:rPr>
        <w:t>選手單雙打總積分作為2020年亞洲錦標賽選拔賽</w:t>
      </w:r>
      <w:bookmarkStart w:id="1" w:name="_GoBack"/>
      <w:bookmarkEnd w:id="1"/>
      <w:r w:rsidRPr="009A27F2">
        <w:rPr>
          <w:rFonts w:ascii="標楷體" w:eastAsia="標楷體" w:hAnsi="標楷體"/>
          <w:color w:val="000000"/>
          <w:sz w:val="24"/>
          <w:szCs w:val="24"/>
        </w:rPr>
        <w:t>種子依據。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1133" w:hanging="850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（二）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前三次排名賽單雙打累計積分前八名選手參加年終總決賽(積分相同以第一次排名賽成績決定)。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標楷體" w:eastAsia="標楷體" w:hAnsi="標楷體" w:cs="Times New Roman"/>
          <w:color w:val="FF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（三）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全國公開排名賽年終總決賽前8名獎金提高2倍、積分提高1.5倍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十七、本主辦單位投保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  <w:highlight w:val="yellow"/>
        </w:rPr>
        <w:t>公共意外責任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險，個人意外險請自行投保。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十八、申訴：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（一）比賽中發生爭議時，如規則上有明文規定者，依裁判員之判決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為終決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（二）合法之申訴，依中華民國軟式網球協會2012所定比賽規則第43條辦理，並以大會審判委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員會之判決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為終決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FF0000"/>
          <w:sz w:val="24"/>
          <w:szCs w:val="24"/>
        </w:rPr>
        <w:t xml:space="preserve">　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(三)有關選手參賽資格之申訴，應於比賽前以書面方式向競賽組提出，其他有關競賽上所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發生問題，得以口頭提出，但仍須於規定三十分鐘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內補具正式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手續。</w:t>
      </w:r>
    </w:p>
    <w:p w:rsidR="00DC21FD" w:rsidRPr="009A27F2" w:rsidRDefault="005619FE">
      <w:pPr>
        <w:pStyle w:val="1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(四)各項比賽進行中，各單位領隊、指導、管理及運動員不得當場質詢裁判。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十九、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本競賽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規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程如有未盡事宜，報教育部體育署修正核備後公佈之。</w:t>
      </w:r>
    </w:p>
    <w:p w:rsidR="00DC21FD" w:rsidRPr="00A871AE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color w:val="000000"/>
          <w:sz w:val="24"/>
          <w:szCs w:val="24"/>
        </w:rPr>
      </w:pP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二十、本辦法經教育部體育署核准文號</w:t>
      </w:r>
      <w:r w:rsidRPr="009A27F2">
        <w:rPr>
          <w:rFonts w:ascii="標楷體" w:eastAsia="標楷體" w:hAnsi="標楷體" w:cs="Times New Roman"/>
          <w:color w:val="FF0000"/>
          <w:sz w:val="24"/>
          <w:szCs w:val="24"/>
        </w:rPr>
        <w:t>108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年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8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月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6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日</w:t>
      </w:r>
      <w:proofErr w:type="gramStart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臺教體署競字</w:t>
      </w:r>
      <w:proofErr w:type="gramEnd"/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第</w:t>
      </w:r>
      <w:r w:rsidR="00573138" w:rsidRPr="00573138">
        <w:rPr>
          <w:rFonts w:ascii="標楷體" w:eastAsia="標楷體" w:hAnsi="標楷體" w:cs="Times New Roman" w:hint="eastAsia"/>
          <w:color w:val="FF0000"/>
          <w:sz w:val="24"/>
          <w:szCs w:val="24"/>
        </w:rPr>
        <w:t>1080026461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號。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雙打報名表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e"/>
        <w:tblW w:w="86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9"/>
        <w:gridCol w:w="1696"/>
        <w:gridCol w:w="1586"/>
        <w:gridCol w:w="2566"/>
        <w:gridCol w:w="2429"/>
      </w:tblGrid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500"/>
          <w:jc w:val="center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520"/>
          <w:jc w:val="center"/>
        </w:trPr>
        <w:tc>
          <w:tcPr>
            <w:tcW w:w="8686" w:type="dxa"/>
            <w:gridSpan w:val="5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   打</w:t>
            </w:r>
          </w:p>
        </w:tc>
      </w:tr>
      <w:tr w:rsidR="00DC21FD" w:rsidRPr="009A27F2">
        <w:trPr>
          <w:trHeight w:val="600"/>
          <w:jc w:val="center"/>
        </w:trPr>
        <w:tc>
          <w:tcPr>
            <w:tcW w:w="409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6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66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2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8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8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2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40"/>
          <w:jc w:val="center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40"/>
          <w:jc w:val="center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300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bottom w:val="dashed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260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80" w:firstLine="360"/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A27F2">
        <w:rPr>
          <w:rFonts w:ascii="標楷體" w:eastAsia="標楷體" w:hAnsi="標楷體" w:cs="Times New Roman"/>
          <w:b/>
          <w:color w:val="000000"/>
          <w:sz w:val="28"/>
          <w:szCs w:val="28"/>
        </w:rPr>
        <w:lastRenderedPageBreak/>
        <w:t>108年第三次全國公開組軟式網球排名賽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b/>
          <w:color w:val="000000"/>
          <w:sz w:val="28"/>
          <w:szCs w:val="28"/>
        </w:rPr>
        <w:t>單打報名表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firstLine="700"/>
        <w:rPr>
          <w:rFonts w:ascii="標楷體" w:eastAsia="標楷體" w:hAnsi="標楷體" w:cs="標楷體"/>
          <w:color w:val="000000"/>
          <w:sz w:val="28"/>
          <w:szCs w:val="28"/>
        </w:rPr>
      </w:pPr>
      <w:r w:rsidRPr="009A27F2">
        <w:rPr>
          <w:rFonts w:ascii="標楷體" w:eastAsia="標楷體" w:hAnsi="標楷體" w:cs="標楷體"/>
          <w:color w:val="000000"/>
          <w:sz w:val="28"/>
          <w:szCs w:val="28"/>
        </w:rPr>
        <w:t xml:space="preserve">□男  □女 </w:t>
      </w:r>
    </w:p>
    <w:tbl>
      <w:tblPr>
        <w:tblStyle w:val="af"/>
        <w:tblW w:w="8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10"/>
        <w:gridCol w:w="1699"/>
        <w:gridCol w:w="1589"/>
        <w:gridCol w:w="2570"/>
        <w:gridCol w:w="2433"/>
      </w:tblGrid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單位名稱: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通訊地址:</w:t>
            </w:r>
          </w:p>
        </w:tc>
      </w:tr>
      <w:tr w:rsidR="00DC21FD" w:rsidRPr="009A27F2">
        <w:trPr>
          <w:trHeight w:val="420"/>
          <w:jc w:val="center"/>
        </w:trPr>
        <w:tc>
          <w:tcPr>
            <w:tcW w:w="8701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聯絡人:                手機:</w:t>
            </w:r>
          </w:p>
        </w:tc>
      </w:tr>
      <w:tr w:rsidR="00DC21FD" w:rsidRPr="009A27F2">
        <w:trPr>
          <w:trHeight w:val="400"/>
          <w:jc w:val="center"/>
        </w:trPr>
        <w:tc>
          <w:tcPr>
            <w:tcW w:w="8701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   打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</w:tcBorders>
            <w:vAlign w:val="center"/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89" w:type="dxa"/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 w:right="-120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身份證號碼</w:t>
            </w:r>
          </w:p>
        </w:tc>
        <w:tc>
          <w:tcPr>
            <w:tcW w:w="243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C21FD" w:rsidRPr="009A27F2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C21FD" w:rsidRPr="009A27F2" w:rsidRDefault="005619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A27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bottom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1FD" w:rsidRPr="009A27F2" w:rsidRDefault="00DC21F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C21FD" w:rsidRPr="009A27F2" w:rsidRDefault="00DC21F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備註：1.報名表男</w:t>
      </w:r>
      <w:r w:rsidRPr="009A27F2">
        <w:rPr>
          <w:rFonts w:ascii="標楷體" w:eastAsia="標楷體" w:hAnsi="標楷體" w:cs="Times New Roman"/>
          <w:color w:val="000000"/>
          <w:sz w:val="24"/>
          <w:szCs w:val="24"/>
        </w:rPr>
        <w:t>、</w:t>
      </w: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女各組請分開填報，務必完整填寫上述報名表單之各欄位。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 xml:space="preserve">         2.重複報名者以第一次報名資料為</w:t>
      </w:r>
      <w:proofErr w:type="gramStart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準</w:t>
      </w:r>
      <w:proofErr w:type="gramEnd"/>
      <w:r w:rsidRPr="009A27F2">
        <w:rPr>
          <w:rFonts w:ascii="標楷體" w:eastAsia="標楷體" w:hAnsi="標楷體" w:cs="標楷體"/>
          <w:color w:val="000000"/>
          <w:sz w:val="24"/>
          <w:szCs w:val="24"/>
        </w:rPr>
        <w:t>，報名前請務必確認由一個單位來完成報名。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3.本報名資料僅供辦理本活動使用；本文件列有個人資料，請依「個人資料保護法」及其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32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施行細則辦理。</w:t>
      </w:r>
    </w:p>
    <w:p w:rsidR="00DC21FD" w:rsidRPr="009A27F2" w:rsidRDefault="005619F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080"/>
        <w:rPr>
          <w:rFonts w:ascii="標楷體" w:eastAsia="標楷體" w:hAnsi="標楷體" w:cs="標楷體"/>
          <w:color w:val="000000"/>
          <w:sz w:val="24"/>
          <w:szCs w:val="24"/>
        </w:rPr>
      </w:pPr>
      <w:r w:rsidRPr="009A27F2">
        <w:rPr>
          <w:rFonts w:ascii="標楷體" w:eastAsia="標楷體" w:hAnsi="標楷體" w:cs="標楷體"/>
          <w:color w:val="000000"/>
          <w:sz w:val="24"/>
          <w:szCs w:val="24"/>
        </w:rPr>
        <w:t>4.報名表如不敷使用，請自行增列。</w:t>
      </w:r>
    </w:p>
    <w:sectPr w:rsidR="00DC21FD" w:rsidRPr="009A27F2" w:rsidSect="00DC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FE" w:rsidRDefault="005619FE" w:rsidP="007859F7">
      <w:pPr>
        <w:spacing w:line="240" w:lineRule="auto"/>
        <w:ind w:left="0" w:hanging="2"/>
      </w:pPr>
      <w:r>
        <w:separator/>
      </w:r>
    </w:p>
  </w:endnote>
  <w:endnote w:type="continuationSeparator" w:id="0">
    <w:p w:rsidR="005619FE" w:rsidRDefault="005619FE" w:rsidP="007859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7" w:rsidRDefault="007859F7" w:rsidP="007859F7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7" w:rsidRDefault="007859F7" w:rsidP="007859F7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7" w:rsidRDefault="007859F7" w:rsidP="007859F7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FE" w:rsidRDefault="005619FE" w:rsidP="007859F7">
      <w:pPr>
        <w:spacing w:line="240" w:lineRule="auto"/>
        <w:ind w:left="0" w:hanging="2"/>
      </w:pPr>
      <w:r>
        <w:separator/>
      </w:r>
    </w:p>
  </w:footnote>
  <w:footnote w:type="continuationSeparator" w:id="0">
    <w:p w:rsidR="005619FE" w:rsidRDefault="005619FE" w:rsidP="007859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7" w:rsidRDefault="007859F7" w:rsidP="007859F7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7" w:rsidRDefault="007859F7" w:rsidP="007859F7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F7" w:rsidRDefault="007859F7" w:rsidP="007859F7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0C6"/>
    <w:multiLevelType w:val="multilevel"/>
    <w:tmpl w:val="15828498"/>
    <w:lvl w:ilvl="0">
      <w:start w:val="1"/>
      <w:numFmt w:val="decimal"/>
      <w:lvlText w:val="(%1)"/>
      <w:lvlJc w:val="left"/>
      <w:pPr>
        <w:ind w:left="840" w:hanging="48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21FD"/>
    <w:rsid w:val="005619FE"/>
    <w:rsid w:val="00573138"/>
    <w:rsid w:val="005E1B81"/>
    <w:rsid w:val="007859F7"/>
    <w:rsid w:val="009A27F2"/>
    <w:rsid w:val="00A871AE"/>
    <w:rsid w:val="00B93AB6"/>
    <w:rsid w:val="00C72EEB"/>
    <w:rsid w:val="00D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1F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10"/>
    <w:next w:val="10"/>
    <w:rsid w:val="00DC21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C21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C21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C21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C21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C21F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C21FD"/>
  </w:style>
  <w:style w:type="table" w:customStyle="1" w:styleId="TableNormal">
    <w:name w:val="Table Normal"/>
    <w:rsid w:val="00DC2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C21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rsid w:val="00DC21FD"/>
    <w:pPr>
      <w:ind w:leftChars="200" w:left="480"/>
    </w:pPr>
  </w:style>
  <w:style w:type="character" w:styleId="a5">
    <w:name w:val="Hyperlink"/>
    <w:qFormat/>
    <w:rsid w:val="00DC21F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rsid w:val="00DC21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sid w:val="00DC21FD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a"/>
    <w:rsid w:val="00DC21FD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styleId="aa">
    <w:name w:val="Subtitle"/>
    <w:basedOn w:val="10"/>
    <w:next w:val="10"/>
    <w:rsid w:val="00DC21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DC21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C21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C21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C21F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rsid w:val="00DC21F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871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871AE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2320</Characters>
  <Application>Microsoft Office Word</Application>
  <DocSecurity>0</DocSecurity>
  <Lines>19</Lines>
  <Paragraphs>5</Paragraphs>
  <ScaleCrop>false</ScaleCrop>
  <Company>C.M.T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cp:lastPrinted>2019-07-30T01:39:00Z</cp:lastPrinted>
  <dcterms:created xsi:type="dcterms:W3CDTF">2019-07-29T02:42:00Z</dcterms:created>
  <dcterms:modified xsi:type="dcterms:W3CDTF">2019-08-07T01:05:00Z</dcterms:modified>
</cp:coreProperties>
</file>